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ECE" w:rsidRDefault="00FA0FC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b/>
          <w:sz w:val="26"/>
          <w:szCs w:val="26"/>
        </w:rPr>
        <w:t xml:space="preserve"> </w:t>
      </w:r>
      <w:r w:rsidRPr="00FA0FC5"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51pt;height:66pt;visibility:visible;mso-wrap-style:square">
            <v:imagedata r:id="rId7" o:title=""/>
          </v:shape>
        </w:pict>
      </w:r>
      <w:r>
        <w:rPr>
          <w:b/>
          <w:sz w:val="26"/>
          <w:szCs w:val="26"/>
        </w:rPr>
        <w:t xml:space="preserve">                                          </w:t>
      </w:r>
    </w:p>
    <w:p w:rsidR="001A6ECE" w:rsidRDefault="001A6ECE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1A6ECE" w:rsidRDefault="00FA0FC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ГОРОДСКОЕ ПОСЕЛЕНИЕ «ПОСЕЛОК СЕВЕРНЫЙ»</w:t>
      </w:r>
    </w:p>
    <w:p w:rsidR="001A6ECE" w:rsidRDefault="00FA0FC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МУНИЦИПАЛЬНОГО РАЙОНА «БЕЛГОРОДСКИЙ РАЙОН»</w:t>
      </w:r>
    </w:p>
    <w:p w:rsidR="001A6ECE" w:rsidRDefault="00FA0FC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БЕЛГОРОДСКОЙ ОБЛАСТИ</w:t>
      </w:r>
    </w:p>
    <w:p w:rsidR="001A6ECE" w:rsidRDefault="001A6ECE">
      <w:pPr>
        <w:spacing w:after="0" w:line="240" w:lineRule="auto"/>
        <w:jc w:val="center"/>
        <w:rPr>
          <w:rFonts w:ascii="Times New Roman" w:hAnsi="Times New Roman"/>
          <w:bCs/>
          <w:caps/>
          <w:sz w:val="20"/>
          <w:szCs w:val="20"/>
          <w:lang w:eastAsia="ru-RU"/>
        </w:rPr>
      </w:pPr>
    </w:p>
    <w:p w:rsidR="001A6ECE" w:rsidRDefault="00FA0FC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3C6E33" w:rsidRPr="003C6E33" w:rsidRDefault="003C6E33" w:rsidP="003C6E3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C6E33">
        <w:rPr>
          <w:rFonts w:ascii="Times New Roman" w:hAnsi="Times New Roman"/>
          <w:b/>
          <w:bCs/>
          <w:sz w:val="28"/>
          <w:szCs w:val="28"/>
        </w:rPr>
        <w:t>третье заседание поселкового собрания пятого созыва</w:t>
      </w:r>
    </w:p>
    <w:p w:rsidR="001A6ECE" w:rsidRDefault="001A6E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1A6ECE" w:rsidRDefault="00FA0FC5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РЕШЕНИЕ</w:t>
      </w:r>
    </w:p>
    <w:p w:rsidR="001A6ECE" w:rsidRDefault="001A6ECE">
      <w:pPr>
        <w:widowControl w:val="0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1A6ECE" w:rsidRDefault="001A6E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A6ECE" w:rsidRDefault="00FA0FC5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«</w:t>
      </w:r>
      <w:r w:rsidR="003C6E33">
        <w:rPr>
          <w:rFonts w:ascii="Times New Roman" w:eastAsia="Calibri" w:hAnsi="Times New Roman"/>
          <w:b/>
          <w:sz w:val="28"/>
          <w:szCs w:val="28"/>
          <w:lang w:eastAsia="ru-RU"/>
        </w:rPr>
        <w:t>28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» </w:t>
      </w:r>
      <w:r w:rsidR="003C6E3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ноября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>2023 года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ab/>
        <w:t xml:space="preserve">                                                        </w:t>
      </w:r>
      <w:r w:rsidR="003C6E3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№ </w:t>
      </w:r>
      <w:r w:rsidR="003C6E33">
        <w:rPr>
          <w:rFonts w:ascii="Times New Roman" w:eastAsia="Calibri" w:hAnsi="Times New Roman"/>
          <w:b/>
          <w:sz w:val="28"/>
          <w:szCs w:val="28"/>
          <w:lang w:eastAsia="ru-RU"/>
        </w:rPr>
        <w:t>28</w:t>
      </w:r>
    </w:p>
    <w:p w:rsidR="001A6ECE" w:rsidRDefault="001A6E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6ECE" w:rsidRDefault="001A6ECE">
      <w:pPr>
        <w:tabs>
          <w:tab w:val="left" w:pos="552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6ECE" w:rsidRDefault="00FA0FC5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изменений и дополнений в Устав</w:t>
      </w:r>
    </w:p>
    <w:p w:rsidR="001A6ECE" w:rsidRDefault="00FA0FC5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городского поселения «Поселок Северный»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</w:t>
      </w:r>
    </w:p>
    <w:p w:rsidR="001A6ECE" w:rsidRDefault="00FA0FC5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района «Белгородский район» </w:t>
      </w:r>
      <w:r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Белгородской области</w:t>
      </w:r>
    </w:p>
    <w:p w:rsidR="001A6ECE" w:rsidRDefault="001A6EC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6ECE" w:rsidRDefault="001A6ECE">
      <w:pPr>
        <w:tabs>
          <w:tab w:val="left" w:pos="552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6ECE" w:rsidRDefault="00FA0F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 131-ФЗ              «Об общих принципах организации местного самоуправления в Российской Федерации»</w:t>
      </w:r>
    </w:p>
    <w:p w:rsidR="001A6ECE" w:rsidRDefault="001A6ECE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A6ECE" w:rsidRDefault="00FA0FC5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pacing w:val="1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поселковое собрание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городского поселения «Поселок Северный»  </w:t>
      </w:r>
      <w:r>
        <w:rPr>
          <w:rFonts w:ascii="Times New Roman" w:hAnsi="Times New Roman"/>
          <w:b/>
          <w:bCs/>
          <w:color w:val="000000"/>
          <w:spacing w:val="100"/>
          <w:sz w:val="28"/>
          <w:szCs w:val="28"/>
          <w:lang w:eastAsia="ru-RU"/>
        </w:rPr>
        <w:t>решило:</w:t>
      </w:r>
    </w:p>
    <w:p w:rsidR="001A6ECE" w:rsidRDefault="001A6ECE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pacing w:val="100"/>
          <w:sz w:val="16"/>
          <w:szCs w:val="16"/>
          <w:lang w:eastAsia="ru-RU"/>
        </w:rPr>
      </w:pPr>
    </w:p>
    <w:p w:rsidR="001A6ECE" w:rsidRDefault="00FA0F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14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Внести в Устав городского поселения «Поселок Северный</w:t>
      </w:r>
      <w:r>
        <w:rPr>
          <w:rFonts w:ascii="Times New Roman" w:hAnsi="Times New Roman"/>
          <w:sz w:val="28"/>
          <w:szCs w:val="28"/>
          <w:shd w:val="clear" w:color="auto" w:fill="FFFFFF"/>
        </w:rPr>
        <w:t>» муниципального района «Белгородский район» Белгородской области, принятый решением поселкового собрания городского поселения «Поселок Северный» от 6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августа 2007 г. № 55 (далее – Устав) следующие изменения и дополнения:</w:t>
      </w:r>
    </w:p>
    <w:p w:rsidR="001A6ECE" w:rsidRPr="003C6E33" w:rsidRDefault="00FA0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E33">
        <w:rPr>
          <w:rFonts w:ascii="Times New Roman" w:hAnsi="Times New Roman"/>
          <w:sz w:val="28"/>
          <w:szCs w:val="28"/>
        </w:rPr>
        <w:t>1.1. Пункт 32 части 1 статьи 8 Уст</w:t>
      </w:r>
      <w:r w:rsidRPr="003C6E33">
        <w:rPr>
          <w:rFonts w:ascii="Times New Roman" w:hAnsi="Times New Roman"/>
          <w:sz w:val="28"/>
          <w:szCs w:val="28"/>
        </w:rPr>
        <w:t>ава изложить в следующей редакции:</w:t>
      </w:r>
    </w:p>
    <w:p w:rsidR="001A6ECE" w:rsidRPr="003C6E33" w:rsidRDefault="00FA0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6E33">
        <w:rPr>
          <w:rFonts w:ascii="Times New Roman" w:hAnsi="Times New Roman"/>
          <w:sz w:val="28"/>
          <w:szCs w:val="28"/>
        </w:rPr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</w:t>
      </w:r>
      <w:r w:rsidRPr="003C6E33">
        <w:rPr>
          <w:rFonts w:ascii="Times New Roman" w:hAnsi="Times New Roman"/>
          <w:sz w:val="28"/>
          <w:szCs w:val="28"/>
        </w:rPr>
        <w:t>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городском поселении;».</w:t>
      </w:r>
    </w:p>
    <w:p w:rsidR="001A6ECE" w:rsidRDefault="00FA0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Часть 1 статьи 8 Устава дополнить пунктом 43 следующего содержани</w:t>
      </w:r>
      <w:r>
        <w:rPr>
          <w:rFonts w:ascii="Times New Roman" w:hAnsi="Times New Roman"/>
          <w:sz w:val="28"/>
          <w:szCs w:val="28"/>
        </w:rPr>
        <w:t>я:</w:t>
      </w:r>
    </w:p>
    <w:p w:rsidR="001A6ECE" w:rsidRDefault="00FA0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«43) осуществление выявления объектов накопленного вреда окружающей среде и организация ликвидации такого вреда применительно к </w:t>
      </w:r>
      <w:r>
        <w:rPr>
          <w:rFonts w:ascii="Times New Roman" w:hAnsi="Times New Roman"/>
          <w:sz w:val="28"/>
          <w:szCs w:val="28"/>
        </w:rPr>
        <w:lastRenderedPageBreak/>
        <w:t>территориям, расположенным в границах земельных участков, находящихся в собственности городского поселения.».</w:t>
      </w:r>
    </w:p>
    <w:p w:rsidR="001A6ECE" w:rsidRDefault="00FA0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части 1.</w:t>
      </w:r>
      <w:r>
        <w:rPr>
          <w:rFonts w:ascii="Times New Roman" w:hAnsi="Times New Roman"/>
          <w:sz w:val="28"/>
          <w:szCs w:val="28"/>
        </w:rPr>
        <w:t>1 статьи 8 Устава исключить слово «теплоснабжения,».</w:t>
      </w:r>
    </w:p>
    <w:p w:rsidR="001A6ECE" w:rsidRDefault="00FA0F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Часть 1.4 статьи 8 Устава исключить.</w:t>
      </w:r>
    </w:p>
    <w:p w:rsidR="001A6ECE" w:rsidRDefault="00FA0FC5">
      <w:pPr>
        <w:spacing w:after="0" w:line="240" w:lineRule="auto"/>
        <w:ind w:right="4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1.5. Статью 19 Устава дополнить частью 4.1 следующего содержания:</w:t>
      </w:r>
    </w:p>
    <w:p w:rsidR="001A6ECE" w:rsidRDefault="00FA0FC5">
      <w:pPr>
        <w:spacing w:after="0" w:line="240" w:lineRule="auto"/>
        <w:ind w:left="40" w:right="40" w:firstLine="52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«4.1. Председатель поселкового собрания городского поселения освобождается от ответственности з</w:t>
      </w:r>
      <w:r>
        <w:rPr>
          <w:rFonts w:ascii="Times New Roman" w:hAnsi="Times New Roman"/>
          <w:sz w:val="28"/>
          <w:szCs w:val="28"/>
          <w:shd w:val="clear" w:color="auto" w:fill="FFFFFF"/>
        </w:rPr>
        <w:t>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</w:t>
      </w:r>
      <w:r>
        <w:rPr>
          <w:rFonts w:ascii="Times New Roman" w:hAnsi="Times New Roman"/>
          <w:sz w:val="28"/>
          <w:szCs w:val="28"/>
          <w:shd w:val="clear" w:color="auto" w:fill="FFFFFF"/>
        </w:rPr>
        <w:t>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</w:t>
      </w:r>
      <w:r>
        <w:rPr>
          <w:rFonts w:ascii="Times New Roman" w:hAnsi="Times New Roman"/>
          <w:sz w:val="28"/>
          <w:szCs w:val="28"/>
          <w:shd w:val="clear" w:color="auto" w:fill="FFFFFF"/>
        </w:rPr>
        <w:t>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1A6ECE" w:rsidRDefault="00FA0FC5">
      <w:pPr>
        <w:spacing w:after="0" w:line="240" w:lineRule="auto"/>
        <w:ind w:left="40" w:right="4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1.6. Статью 25 Устава дополнить частью 6.3 следующего содержания:</w:t>
      </w:r>
    </w:p>
    <w:p w:rsidR="001A6ECE" w:rsidRDefault="00FA0FC5">
      <w:pPr>
        <w:spacing w:after="0" w:line="240" w:lineRule="auto"/>
        <w:ind w:left="40" w:right="4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«6.3. Депутат поселкового собрания городского 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1A6ECE" w:rsidRDefault="00FA0FC5">
      <w:pPr>
        <w:spacing w:after="0" w:line="240" w:lineRule="auto"/>
        <w:ind w:left="40" w:right="4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1.7. Статью 28 Устава дополнить частью 9.1 следующего содержания:</w:t>
      </w:r>
    </w:p>
    <w:p w:rsidR="001A6ECE" w:rsidRDefault="00FA0FC5">
      <w:pPr>
        <w:spacing w:after="0" w:line="240" w:lineRule="auto"/>
        <w:ind w:left="40" w:right="4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«9.1. Глава администрации городского поселения освобождается                                от ответственности за несоблюдение ограничений и запретов, требований                            о предотвращении или об урегулировании конфликта интересов и неиспо</w:t>
      </w:r>
      <w:r>
        <w:rPr>
          <w:rFonts w:ascii="Times New Roman" w:hAnsi="Times New Roman"/>
          <w:sz w:val="28"/>
          <w:szCs w:val="28"/>
          <w:shd w:val="clear" w:color="auto" w:fill="FFFFFF"/>
        </w:rPr>
        <w:t>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</w:t>
      </w:r>
      <w:r>
        <w:rPr>
          <w:rFonts w:ascii="Times New Roman" w:hAnsi="Times New Roman"/>
          <w:sz w:val="28"/>
          <w:szCs w:val="28"/>
          <w:shd w:val="clear" w:color="auto" w:fill="FFFFFF"/>
        </w:rPr>
        <w:t>иводействии коррупции».».</w:t>
      </w:r>
    </w:p>
    <w:p w:rsidR="001A6ECE" w:rsidRDefault="00FA0FC5">
      <w:pPr>
        <w:spacing w:after="0" w:line="240" w:lineRule="auto"/>
        <w:ind w:right="40" w:firstLine="66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1.8. Часть 6 статьи 30 Устава признать утратившей силу.</w:t>
      </w:r>
    </w:p>
    <w:p w:rsidR="001A6ECE" w:rsidRDefault="00FA0FC5">
      <w:pPr>
        <w:tabs>
          <w:tab w:val="left" w:pos="0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7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Председателю поселкового собрания городского поселения «Поселок Северный» обеспечить осуществление государственной регистрации настоящего решения в Управлении Министерства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юстиции Российской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Федерации по Белгородской области в порядке, предусмотренном федеральным законом.</w:t>
      </w:r>
    </w:p>
    <w:p w:rsidR="001A6ECE" w:rsidRDefault="00FA0FC5">
      <w:pPr>
        <w:shd w:val="clear" w:color="auto" w:fill="FFFFFF"/>
        <w:tabs>
          <w:tab w:val="left" w:pos="371"/>
          <w:tab w:val="left" w:leader="dot" w:pos="2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Обнародовать настоящее решение после его государственной регистрации.</w:t>
      </w:r>
    </w:p>
    <w:p w:rsidR="001A6ECE" w:rsidRDefault="00FA0FC5">
      <w:pPr>
        <w:shd w:val="clear" w:color="auto" w:fill="FFFFFF"/>
        <w:tabs>
          <w:tab w:val="left" w:pos="371"/>
          <w:tab w:val="left" w:leader="dot" w:pos="22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по истечении 10 дней со дня его обнародовани</w:t>
      </w:r>
      <w:r>
        <w:rPr>
          <w:rFonts w:ascii="Times New Roman" w:hAnsi="Times New Roman"/>
          <w:sz w:val="28"/>
          <w:szCs w:val="28"/>
          <w:lang w:eastAsia="ru-RU"/>
        </w:rPr>
        <w:t>я после государственной регистрации.</w:t>
      </w:r>
    </w:p>
    <w:p w:rsidR="001A6ECE" w:rsidRDefault="001A6EC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6ECE" w:rsidRDefault="001A6EC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A6ECE" w:rsidRPr="003C6E33" w:rsidRDefault="00FA0FC5">
      <w:pPr>
        <w:pStyle w:val="af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</w:t>
      </w:r>
      <w:r w:rsidRPr="003C6E33">
        <w:rPr>
          <w:rFonts w:ascii="Times New Roman" w:hAnsi="Times New Roman"/>
          <w:b/>
          <w:bCs/>
          <w:sz w:val="28"/>
          <w:szCs w:val="28"/>
          <w:lang w:val="ru-RU"/>
        </w:rPr>
        <w:t>Председатель поселкового</w:t>
      </w:r>
    </w:p>
    <w:p w:rsidR="001A6ECE" w:rsidRPr="003C6E33" w:rsidRDefault="00FA0FC5">
      <w:pPr>
        <w:pStyle w:val="af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C6E33">
        <w:rPr>
          <w:rFonts w:ascii="Times New Roman" w:hAnsi="Times New Roman"/>
          <w:b/>
          <w:bCs/>
          <w:sz w:val="28"/>
          <w:szCs w:val="28"/>
          <w:lang w:val="ru-RU"/>
        </w:rPr>
        <w:t xml:space="preserve"> собрания городского поселения </w:t>
      </w:r>
    </w:p>
    <w:p w:rsidR="001A6ECE" w:rsidRDefault="00FA0FC5">
      <w:pPr>
        <w:pStyle w:val="af3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</w:t>
      </w:r>
      <w:r w:rsidRPr="003C6E33">
        <w:rPr>
          <w:rFonts w:ascii="Times New Roman" w:hAnsi="Times New Roman"/>
          <w:b/>
          <w:bCs/>
          <w:sz w:val="28"/>
          <w:szCs w:val="28"/>
          <w:lang w:val="ru-RU"/>
        </w:rPr>
        <w:t xml:space="preserve">«Поселок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Северный</w:t>
      </w:r>
      <w:r w:rsidRPr="003C6E33">
        <w:rPr>
          <w:rFonts w:ascii="Times New Roman" w:hAnsi="Times New Roman"/>
          <w:b/>
          <w:bCs/>
          <w:sz w:val="28"/>
          <w:szCs w:val="28"/>
          <w:lang w:val="ru-RU"/>
        </w:rPr>
        <w:t xml:space="preserve">»          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Ю.И. Амельченко</w:t>
      </w:r>
    </w:p>
    <w:sectPr w:rsidR="001A6ECE" w:rsidSect="003C6E33">
      <w:headerReference w:type="default" r:id="rId8"/>
      <w:footerReference w:type="default" r:id="rId9"/>
      <w:footerReference w:type="first" r:id="rId10"/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FC5" w:rsidRDefault="00FA0FC5">
      <w:pPr>
        <w:spacing w:after="0" w:line="240" w:lineRule="auto"/>
      </w:pPr>
      <w:r>
        <w:separator/>
      </w:r>
    </w:p>
  </w:endnote>
  <w:endnote w:type="continuationSeparator" w:id="0">
    <w:p w:rsidR="00FA0FC5" w:rsidRDefault="00FA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E" w:rsidRDefault="001A6ECE">
    <w:pPr>
      <w:pStyle w:val="ae"/>
      <w:tabs>
        <w:tab w:val="left" w:pos="1843"/>
      </w:tabs>
      <w:jc w:val="right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E" w:rsidRDefault="001A6ECE">
    <w:pPr>
      <w:pStyle w:val="ae"/>
      <w:jc w:val="right"/>
    </w:pPr>
  </w:p>
  <w:p w:rsidR="001A6ECE" w:rsidRDefault="001A6EC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FC5" w:rsidRDefault="00FA0FC5">
      <w:pPr>
        <w:spacing w:after="0" w:line="240" w:lineRule="auto"/>
      </w:pPr>
      <w:r>
        <w:separator/>
      </w:r>
    </w:p>
  </w:footnote>
  <w:footnote w:type="continuationSeparator" w:id="0">
    <w:p w:rsidR="00FA0FC5" w:rsidRDefault="00FA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ECE" w:rsidRDefault="00FA0FC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3</w:t>
    </w:r>
    <w:r>
      <w:fldChar w:fldCharType="end"/>
    </w:r>
  </w:p>
  <w:p w:rsidR="001A6ECE" w:rsidRDefault="001A6EC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7B0"/>
    <w:multiLevelType w:val="hybridMultilevel"/>
    <w:tmpl w:val="C7AC9614"/>
    <w:lvl w:ilvl="0" w:tplc="E2707BE0">
      <w:start w:val="1"/>
      <w:numFmt w:val="decimal"/>
      <w:lvlText w:val="%1."/>
      <w:lvlJc w:val="left"/>
      <w:pPr>
        <w:ind w:left="720" w:hanging="360"/>
      </w:pPr>
    </w:lvl>
    <w:lvl w:ilvl="1" w:tplc="BA862C16">
      <w:start w:val="1"/>
      <w:numFmt w:val="lowerLetter"/>
      <w:lvlText w:val="%2."/>
      <w:lvlJc w:val="left"/>
      <w:pPr>
        <w:ind w:left="1440" w:hanging="360"/>
      </w:pPr>
    </w:lvl>
    <w:lvl w:ilvl="2" w:tplc="B0B20DEA">
      <w:start w:val="1"/>
      <w:numFmt w:val="lowerRoman"/>
      <w:lvlText w:val="%3."/>
      <w:lvlJc w:val="right"/>
      <w:pPr>
        <w:ind w:left="2160" w:hanging="180"/>
      </w:pPr>
    </w:lvl>
    <w:lvl w:ilvl="3" w:tplc="4DA2C162">
      <w:start w:val="1"/>
      <w:numFmt w:val="decimal"/>
      <w:lvlText w:val="%4."/>
      <w:lvlJc w:val="left"/>
      <w:pPr>
        <w:ind w:left="2880" w:hanging="360"/>
      </w:pPr>
    </w:lvl>
    <w:lvl w:ilvl="4" w:tplc="7E8E7AB0">
      <w:start w:val="1"/>
      <w:numFmt w:val="lowerLetter"/>
      <w:lvlText w:val="%5."/>
      <w:lvlJc w:val="left"/>
      <w:pPr>
        <w:ind w:left="3600" w:hanging="360"/>
      </w:pPr>
    </w:lvl>
    <w:lvl w:ilvl="5" w:tplc="1B945EB4">
      <w:start w:val="1"/>
      <w:numFmt w:val="lowerRoman"/>
      <w:lvlText w:val="%6."/>
      <w:lvlJc w:val="right"/>
      <w:pPr>
        <w:ind w:left="4320" w:hanging="180"/>
      </w:pPr>
    </w:lvl>
    <w:lvl w:ilvl="6" w:tplc="7ABE54C0">
      <w:start w:val="1"/>
      <w:numFmt w:val="decimal"/>
      <w:lvlText w:val="%7."/>
      <w:lvlJc w:val="left"/>
      <w:pPr>
        <w:ind w:left="5040" w:hanging="360"/>
      </w:pPr>
    </w:lvl>
    <w:lvl w:ilvl="7" w:tplc="DAD4845E">
      <w:start w:val="1"/>
      <w:numFmt w:val="lowerLetter"/>
      <w:lvlText w:val="%8."/>
      <w:lvlJc w:val="left"/>
      <w:pPr>
        <w:ind w:left="5760" w:hanging="360"/>
      </w:pPr>
    </w:lvl>
    <w:lvl w:ilvl="8" w:tplc="9B209F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83D85"/>
    <w:multiLevelType w:val="hybridMultilevel"/>
    <w:tmpl w:val="D534CFD2"/>
    <w:lvl w:ilvl="0" w:tplc="4EFA27C8">
      <w:start w:val="1"/>
      <w:numFmt w:val="bullet"/>
      <w:suff w:val="nothing"/>
      <w:lvlText w:val=""/>
      <w:lvlJc w:val="left"/>
      <w:pPr>
        <w:ind w:left="227" w:firstLine="624"/>
      </w:pPr>
      <w:rPr>
        <w:rFonts w:ascii="Symbol" w:hAnsi="Symbol"/>
      </w:rPr>
    </w:lvl>
    <w:lvl w:ilvl="1" w:tplc="93164554">
      <w:start w:val="1"/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 w:tplc="FEEEA432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9FEA7FF2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C4F22CC4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 w:tplc="B3C88F12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17F8D260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65D060A4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 w:tplc="FF38BC5A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2" w15:restartNumberingAfterBreak="0">
    <w:nsid w:val="1724083D"/>
    <w:multiLevelType w:val="hybridMultilevel"/>
    <w:tmpl w:val="71CE5D3C"/>
    <w:lvl w:ilvl="0" w:tplc="2C8C65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C5A278C6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B6705406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CE44B30E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AC0CF2C6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39F26A3C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C660AE8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E4C28BEA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84A58AA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3" w15:restartNumberingAfterBreak="0">
    <w:nsid w:val="23EB38A3"/>
    <w:multiLevelType w:val="hybridMultilevel"/>
    <w:tmpl w:val="1EA05A8E"/>
    <w:lvl w:ilvl="0" w:tplc="946C79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F88CA41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7AB6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DBC01B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4CAD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23C6A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5DC20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B2AFA3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41A0A3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F87EF0"/>
    <w:multiLevelType w:val="hybridMultilevel"/>
    <w:tmpl w:val="0D56DCD2"/>
    <w:lvl w:ilvl="0" w:tplc="F6386A8C">
      <w:start w:val="1"/>
      <w:numFmt w:val="bullet"/>
      <w:lvlText w:val=""/>
      <w:lvlJc w:val="left"/>
      <w:pPr>
        <w:ind w:left="1259" w:hanging="360"/>
      </w:pPr>
      <w:rPr>
        <w:rFonts w:ascii="Symbol" w:hAnsi="Symbol"/>
      </w:rPr>
    </w:lvl>
    <w:lvl w:ilvl="1" w:tplc="F21221CC">
      <w:start w:val="1"/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 w:tplc="FE20C81C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516611EE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29A641E2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 w:tplc="CA12CEF0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8CE2477E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3C9C8344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 w:tplc="2BD016C8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5" w15:restartNumberingAfterBreak="0">
    <w:nsid w:val="29072193"/>
    <w:multiLevelType w:val="hybridMultilevel"/>
    <w:tmpl w:val="776E1E94"/>
    <w:lvl w:ilvl="0" w:tplc="7D7A5814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5F8021B8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6A8AC34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F68C22FE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BC1CF3F0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DF7ADCC4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D9B8ED7E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7C6A5110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66125E80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6" w15:restartNumberingAfterBreak="0">
    <w:nsid w:val="2ACE6ADF"/>
    <w:multiLevelType w:val="hybridMultilevel"/>
    <w:tmpl w:val="689ECFF8"/>
    <w:lvl w:ilvl="0" w:tplc="15221554">
      <w:start w:val="1"/>
      <w:numFmt w:val="decimal"/>
      <w:suff w:val="space"/>
      <w:lvlText w:val="%1."/>
      <w:lvlJc w:val="left"/>
      <w:pPr>
        <w:ind w:firstLine="851"/>
      </w:pPr>
      <w:rPr>
        <w:rFonts w:cs="Times New Roman"/>
      </w:rPr>
    </w:lvl>
    <w:lvl w:ilvl="1" w:tplc="8AE60F3E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E0D684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14870F8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49C4711C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BFB6548A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B05C69C8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781A18C6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D3FCEA82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3BED218D"/>
    <w:multiLevelType w:val="hybridMultilevel"/>
    <w:tmpl w:val="96D29806"/>
    <w:lvl w:ilvl="0" w:tplc="AC2461E4">
      <w:start w:val="5"/>
      <w:numFmt w:val="decimal"/>
      <w:lvlText w:val="%1."/>
      <w:lvlJc w:val="left"/>
      <w:pPr>
        <w:ind w:left="435" w:hanging="360"/>
      </w:pPr>
      <w:rPr>
        <w:rFonts w:cs="Times New Roman"/>
        <w:b w:val="0"/>
      </w:rPr>
    </w:lvl>
    <w:lvl w:ilvl="1" w:tplc="E21CF62C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9EBC0356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47D2AD40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EFA2A7F6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21F869B0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C020904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23C6ADCC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D223698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 w15:restartNumberingAfterBreak="0">
    <w:nsid w:val="672E190D"/>
    <w:multiLevelType w:val="hybridMultilevel"/>
    <w:tmpl w:val="99C4712C"/>
    <w:lvl w:ilvl="0" w:tplc="0E08C8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FE66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E0A7B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808E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3ED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C02C52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6C2B0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C8C5C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BA25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04C5F84"/>
    <w:multiLevelType w:val="hybridMultilevel"/>
    <w:tmpl w:val="19D2E706"/>
    <w:lvl w:ilvl="0" w:tplc="7284B9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821601C6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65062220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73D079BC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8FA2AA06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4ED6D7F6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A2C2747C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253CCFF2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2FBA5D78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10" w15:restartNumberingAfterBreak="0">
    <w:nsid w:val="76990F32"/>
    <w:multiLevelType w:val="hybridMultilevel"/>
    <w:tmpl w:val="31B430F6"/>
    <w:lvl w:ilvl="0" w:tplc="9D5EBE66">
      <w:start w:val="1"/>
      <w:numFmt w:val="bullet"/>
      <w:lvlText w:val=""/>
      <w:lvlJc w:val="left"/>
      <w:pPr>
        <w:ind w:left="510" w:firstLine="389"/>
      </w:pPr>
      <w:rPr>
        <w:rFonts w:ascii="Symbol" w:hAnsi="Symbol"/>
      </w:rPr>
    </w:lvl>
    <w:lvl w:ilvl="1" w:tplc="C44AC5C4">
      <w:start w:val="1"/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 w:tplc="89D426A0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2C72A0C6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57B095E0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 w:tplc="2474E340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8A1CD20A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6644A004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 w:tplc="66B6ACE8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abstractNum w:abstractNumId="11" w15:restartNumberingAfterBreak="0">
    <w:nsid w:val="77AD71C8"/>
    <w:multiLevelType w:val="hybridMultilevel"/>
    <w:tmpl w:val="B9A0B2F2"/>
    <w:lvl w:ilvl="0" w:tplc="6ECC1C82">
      <w:start w:val="1"/>
      <w:numFmt w:val="bullet"/>
      <w:lvlText w:val=""/>
      <w:lvlJc w:val="left"/>
      <w:pPr>
        <w:ind w:left="1259" w:hanging="360"/>
      </w:pPr>
      <w:rPr>
        <w:rFonts w:ascii="Symbol" w:hAnsi="Symbol"/>
      </w:rPr>
    </w:lvl>
    <w:lvl w:ilvl="1" w:tplc="FB3250C6">
      <w:start w:val="1"/>
      <w:numFmt w:val="bullet"/>
      <w:lvlText w:val="o"/>
      <w:lvlJc w:val="left"/>
      <w:pPr>
        <w:ind w:left="1979" w:hanging="360"/>
      </w:pPr>
      <w:rPr>
        <w:rFonts w:ascii="Courier New" w:hAnsi="Courier New"/>
      </w:rPr>
    </w:lvl>
    <w:lvl w:ilvl="2" w:tplc="1BCA68F8">
      <w:start w:val="1"/>
      <w:numFmt w:val="bullet"/>
      <w:lvlText w:val=""/>
      <w:lvlJc w:val="left"/>
      <w:pPr>
        <w:ind w:left="2699" w:hanging="360"/>
      </w:pPr>
      <w:rPr>
        <w:rFonts w:ascii="Wingdings" w:hAnsi="Wingdings"/>
      </w:rPr>
    </w:lvl>
    <w:lvl w:ilvl="3" w:tplc="7388BB48">
      <w:start w:val="1"/>
      <w:numFmt w:val="bullet"/>
      <w:lvlText w:val=""/>
      <w:lvlJc w:val="left"/>
      <w:pPr>
        <w:ind w:left="3419" w:hanging="360"/>
      </w:pPr>
      <w:rPr>
        <w:rFonts w:ascii="Symbol" w:hAnsi="Symbol"/>
      </w:rPr>
    </w:lvl>
    <w:lvl w:ilvl="4" w:tplc="3C34F824">
      <w:start w:val="1"/>
      <w:numFmt w:val="bullet"/>
      <w:lvlText w:val="o"/>
      <w:lvlJc w:val="left"/>
      <w:pPr>
        <w:ind w:left="4139" w:hanging="360"/>
      </w:pPr>
      <w:rPr>
        <w:rFonts w:ascii="Courier New" w:hAnsi="Courier New"/>
      </w:rPr>
    </w:lvl>
    <w:lvl w:ilvl="5" w:tplc="180251A6">
      <w:start w:val="1"/>
      <w:numFmt w:val="bullet"/>
      <w:lvlText w:val=""/>
      <w:lvlJc w:val="left"/>
      <w:pPr>
        <w:ind w:left="4859" w:hanging="360"/>
      </w:pPr>
      <w:rPr>
        <w:rFonts w:ascii="Wingdings" w:hAnsi="Wingdings"/>
      </w:rPr>
    </w:lvl>
    <w:lvl w:ilvl="6" w:tplc="DBF2680C">
      <w:start w:val="1"/>
      <w:numFmt w:val="bullet"/>
      <w:lvlText w:val=""/>
      <w:lvlJc w:val="left"/>
      <w:pPr>
        <w:ind w:left="5579" w:hanging="360"/>
      </w:pPr>
      <w:rPr>
        <w:rFonts w:ascii="Symbol" w:hAnsi="Symbol"/>
      </w:rPr>
    </w:lvl>
    <w:lvl w:ilvl="7" w:tplc="FBF21B8A">
      <w:start w:val="1"/>
      <w:numFmt w:val="bullet"/>
      <w:lvlText w:val="o"/>
      <w:lvlJc w:val="left"/>
      <w:pPr>
        <w:ind w:left="6299" w:hanging="360"/>
      </w:pPr>
      <w:rPr>
        <w:rFonts w:ascii="Courier New" w:hAnsi="Courier New"/>
      </w:rPr>
    </w:lvl>
    <w:lvl w:ilvl="8" w:tplc="06426EDA">
      <w:start w:val="1"/>
      <w:numFmt w:val="bullet"/>
      <w:lvlText w:val=""/>
      <w:lvlJc w:val="left"/>
      <w:pPr>
        <w:ind w:left="7019" w:hanging="360"/>
      </w:pPr>
      <w:rPr>
        <w:rFonts w:ascii="Wingdings" w:hAnsi="Wingdings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ECE"/>
    <w:rsid w:val="001A6ECE"/>
    <w:rsid w:val="003C6E33"/>
    <w:rsid w:val="00FA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5EAA"/>
  <w15:docId w15:val="{80D31D30-AD49-4EC6-AD7F-22F8258B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Pr>
      <w:rFonts w:ascii="Arial" w:hAnsi="Arial" w:cs="Times New Roman"/>
      <w:b/>
      <w:i/>
      <w:sz w:val="28"/>
      <w:lang w:val="en-US" w:eastAsia="ru-RU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color w:val="243F60"/>
      <w:sz w:val="24"/>
      <w:lang w:val="en-US" w:eastAsia="en-US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  <w:lang w:val="en-US" w:eastAsia="ru-RU"/>
    </w:rPr>
  </w:style>
  <w:style w:type="character" w:customStyle="1" w:styleId="70">
    <w:name w:val="Заголовок 7 Знак"/>
    <w:link w:val="7"/>
    <w:uiPriority w:val="99"/>
    <w:locked/>
    <w:rPr>
      <w:rFonts w:ascii="Calibri" w:hAnsi="Calibri" w:cs="Times New Roman"/>
      <w:sz w:val="24"/>
      <w:lang w:val="en-US" w:eastAsia="ru-RU"/>
    </w:rPr>
  </w:style>
  <w:style w:type="paragraph" w:styleId="a3">
    <w:name w:val="Body Text Indent"/>
    <w:basedOn w:val="a"/>
    <w:link w:val="a4"/>
    <w:uiPriority w:val="99"/>
    <w:pPr>
      <w:spacing w:after="120"/>
      <w:ind w:left="283"/>
    </w:pPr>
    <w:rPr>
      <w:sz w:val="20"/>
      <w:szCs w:val="20"/>
      <w:lang w:val="en-US"/>
    </w:rPr>
  </w:style>
  <w:style w:type="character" w:customStyle="1" w:styleId="a4">
    <w:name w:val="Основной текст с отступом Знак"/>
    <w:link w:val="a3"/>
    <w:uiPriority w:val="99"/>
    <w:locked/>
    <w:rPr>
      <w:rFonts w:ascii="Calibri" w:hAnsi="Calibri" w:cs="Times New Roman"/>
    </w:rPr>
  </w:style>
  <w:style w:type="paragraph" w:styleId="a5">
    <w:name w:val="No Spacing"/>
    <w:uiPriority w:val="1"/>
    <w:qFormat/>
    <w:rPr>
      <w:rFonts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hAnsi="Tahoma"/>
      <w:sz w:val="16"/>
      <w:szCs w:val="20"/>
      <w:lang w:val="en-US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pPr>
      <w:spacing w:after="120" w:line="480" w:lineRule="auto"/>
    </w:pPr>
    <w:rPr>
      <w:sz w:val="20"/>
      <w:szCs w:val="20"/>
      <w:lang w:val="en-US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Times New Roman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ConsPlusNormal">
    <w:name w:val="ConsPlusNormal"/>
    <w:pPr>
      <w:widowControl w:val="0"/>
    </w:pPr>
    <w:rPr>
      <w:sz w:val="22"/>
    </w:rPr>
  </w:style>
  <w:style w:type="character" w:styleId="a9">
    <w:name w:val="Hyperlink"/>
    <w:uiPriority w:val="99"/>
    <w:semiHidden/>
    <w:rPr>
      <w:rFonts w:cs="Times New Roman"/>
      <w:color w:val="0000FF"/>
      <w:u w:val="single"/>
    </w:rPr>
  </w:style>
  <w:style w:type="character" w:styleId="aa">
    <w:name w:val="FollowedHyperlink"/>
    <w:uiPriority w:val="99"/>
    <w:semiHidden/>
    <w:rPr>
      <w:rFonts w:cs="Times New Roman"/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b">
    <w:name w:val="Table Grid"/>
    <w:basedOn w:val="a1"/>
    <w:uiPriority w:val="99"/>
    <w:locked/>
    <w:rPr>
      <w:rFonts w:cs="Times New Roman"/>
    </w:rPr>
    <w:tblPr/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d">
    <w:name w:val="Верхний колонтитул Знак"/>
    <w:link w:val="ac"/>
    <w:uiPriority w:val="99"/>
    <w:locked/>
    <w:rPr>
      <w:rFonts w:cs="Times New Roman"/>
      <w:lang w:val="en-US" w:eastAsia="en-US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">
    <w:name w:val="Нижний колонтитул Знак"/>
    <w:link w:val="ae"/>
    <w:uiPriority w:val="99"/>
    <w:locked/>
    <w:rPr>
      <w:rFonts w:cs="Times New Roman"/>
      <w:lang w:val="en-US" w:eastAsia="en-US"/>
    </w:rPr>
  </w:style>
  <w:style w:type="character" w:customStyle="1" w:styleId="af0">
    <w:name w:val="Основной текст_"/>
    <w:link w:val="23"/>
    <w:uiPriority w:val="99"/>
    <w:locked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2"/>
    <w:basedOn w:val="a"/>
    <w:link w:val="af0"/>
    <w:uiPriority w:val="99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sz w:val="20"/>
      <w:szCs w:val="20"/>
      <w:lang w:val="en-US"/>
    </w:rPr>
  </w:style>
  <w:style w:type="character" w:customStyle="1" w:styleId="af1">
    <w:name w:val="Подпись к таблице_"/>
    <w:link w:val="11"/>
    <w:uiPriority w:val="99"/>
    <w:locked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1">
    <w:name w:val="Подпись к таблице1"/>
    <w:basedOn w:val="a"/>
    <w:link w:val="af1"/>
    <w:uiPriority w:val="99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b/>
      <w:bCs/>
      <w:sz w:val="20"/>
      <w:szCs w:val="20"/>
      <w:lang w:val="en-US"/>
    </w:rPr>
  </w:style>
  <w:style w:type="character" w:customStyle="1" w:styleId="12">
    <w:name w:val="Основной текст1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2">
    <w:name w:val="Основной текст + Не полужирный"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3">
    <w:name w:val="Body Text"/>
    <w:basedOn w:val="a"/>
    <w:link w:val="af4"/>
    <w:uiPriority w:val="99"/>
    <w:unhideWhenUsed/>
    <w:locked/>
    <w:pPr>
      <w:spacing w:after="120"/>
    </w:pPr>
    <w:rPr>
      <w:sz w:val="20"/>
      <w:szCs w:val="20"/>
      <w:lang w:val="en-US"/>
    </w:rPr>
  </w:style>
  <w:style w:type="character" w:customStyle="1" w:styleId="af4">
    <w:name w:val="Основной текст Знак"/>
    <w:link w:val="af3"/>
    <w:uiPriority w:val="99"/>
    <w:locked/>
    <w:rPr>
      <w:rFonts w:cs="Times New Roman"/>
      <w:lang w:val="en-US" w:eastAsia="en-US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f5">
    <w:name w:val="annotation reference"/>
    <w:uiPriority w:val="99"/>
    <w:semiHidden/>
    <w:unhideWhenUsed/>
    <w:locked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Pr>
      <w:sz w:val="20"/>
      <w:szCs w:val="20"/>
      <w:lang w:val="en-US"/>
    </w:rPr>
  </w:style>
  <w:style w:type="character" w:customStyle="1" w:styleId="af7">
    <w:name w:val="Текст примечания Знак"/>
    <w:link w:val="af6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Pr>
      <w:rFonts w:cs="Times New Roman"/>
      <w:b/>
      <w:bCs/>
      <w:sz w:val="20"/>
      <w:szCs w:val="20"/>
      <w:lang w:val="en-US" w:eastAsia="en-US"/>
    </w:rPr>
  </w:style>
  <w:style w:type="paragraph" w:customStyle="1" w:styleId="afa">
    <w:name w:val="Название"/>
    <w:basedOn w:val="a"/>
    <w:next w:val="a"/>
    <w:link w:val="afb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/>
    </w:rPr>
  </w:style>
  <w:style w:type="character" w:customStyle="1" w:styleId="afb">
    <w:name w:val="Название Знак"/>
    <w:link w:val="afa"/>
    <w:rPr>
      <w:rFonts w:ascii="Calibri Light" w:eastAsia="Times New Roman" w:hAnsi="Calibri Light" w:cs="Times New Roman"/>
      <w:b/>
      <w:bCs/>
      <w:sz w:val="32"/>
      <w:szCs w:val="32"/>
      <w:lang w:eastAsia="en-US"/>
    </w:rPr>
  </w:style>
  <w:style w:type="character" w:customStyle="1" w:styleId="10">
    <w:name w:val="Заголовок 1 Знак"/>
    <w:link w:val="1"/>
    <w:rPr>
      <w:rFonts w:ascii="Calibri Light" w:eastAsia="Times New Roman" w:hAnsi="Calibri Light" w:cs="Times New Roman"/>
      <w:b/>
      <w:bCs/>
      <w:sz w:val="32"/>
      <w:szCs w:val="32"/>
      <w:lang w:eastAsia="en-US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24">
    <w:name w:val="Body Text Indent 2"/>
    <w:basedOn w:val="a"/>
    <w:link w:val="25"/>
    <w:uiPriority w:val="99"/>
    <w:semiHidden/>
    <w:unhideWhenUsed/>
    <w:locked/>
    <w:pPr>
      <w:spacing w:after="120" w:line="480" w:lineRule="auto"/>
      <w:ind w:left="283"/>
    </w:pPr>
    <w:rPr>
      <w:lang w:val="en-US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4336</Characters>
  <Application>Microsoft Office Word</Application>
  <DocSecurity>0</DocSecurity>
  <Lines>36</Lines>
  <Paragraphs>10</Paragraphs>
  <ScaleCrop>false</ScaleCrop>
  <Company>Hewlett-Packard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</dc:creator>
  <cp:lastModifiedBy>User Windows</cp:lastModifiedBy>
  <cp:revision>9</cp:revision>
  <cp:lastPrinted>2023-11-28T10:23:00Z</cp:lastPrinted>
  <dcterms:created xsi:type="dcterms:W3CDTF">2023-08-14T13:35:00Z</dcterms:created>
  <dcterms:modified xsi:type="dcterms:W3CDTF">2023-11-28T10:23:00Z</dcterms:modified>
  <cp:version>786432</cp:version>
</cp:coreProperties>
</file>