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6690738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831"/>
        <w:gridCol w:w="4832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BE1B3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BE1B39">
              <w:rPr>
                <w:rFonts w:ascii="Arial" w:hAnsi="Arial" w:cs="Arial"/>
                <w:b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» </w:t>
            </w:r>
            <w:r w:rsidR="00BE1B39">
              <w:rPr>
                <w:rFonts w:ascii="Arial" w:hAnsi="Arial" w:cs="Arial"/>
                <w:b/>
                <w:sz w:val="17"/>
                <w:szCs w:val="17"/>
              </w:rPr>
              <w:t>мая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BE1B3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E1B39">
              <w:rPr>
                <w:rFonts w:ascii="Arial" w:hAnsi="Arial" w:cs="Arial"/>
                <w:b/>
                <w:sz w:val="17"/>
                <w:szCs w:val="17"/>
              </w:rPr>
              <w:t>50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BE1B39" w:rsidRPr="00BE1B39" w:rsidRDefault="00932FAE" w:rsidP="00BE1B39">
      <w:pPr>
        <w:ind w:firstLine="709"/>
        <w:jc w:val="center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>О принятии решения о подготовке внесени</w:t>
      </w:r>
      <w:r w:rsidR="00AD6C22" w:rsidRPr="00505A7C">
        <w:rPr>
          <w:b/>
          <w:sz w:val="25"/>
          <w:szCs w:val="25"/>
        </w:rPr>
        <w:t>я</w:t>
      </w:r>
      <w:r w:rsidRPr="00505A7C">
        <w:rPr>
          <w:b/>
          <w:sz w:val="25"/>
          <w:szCs w:val="25"/>
        </w:rPr>
        <w:t xml:space="preserve"> изменений </w:t>
      </w:r>
      <w:r w:rsidR="00EC389C" w:rsidRPr="00EC389C">
        <w:rPr>
          <w:b/>
          <w:sz w:val="25"/>
          <w:szCs w:val="25"/>
        </w:rPr>
        <w:t>в документацию по планировке территории (в составе проекта планировки и проекта межевания территории) утвержденн</w:t>
      </w:r>
      <w:r w:rsidR="00EC389C">
        <w:rPr>
          <w:b/>
          <w:sz w:val="25"/>
          <w:szCs w:val="25"/>
        </w:rPr>
        <w:t>ую</w:t>
      </w:r>
      <w:r w:rsidR="00EC389C" w:rsidRPr="00EC389C">
        <w:rPr>
          <w:b/>
          <w:sz w:val="25"/>
          <w:szCs w:val="25"/>
        </w:rPr>
        <w:t xml:space="preserve"> ранее </w:t>
      </w:r>
      <w:r w:rsidR="00BE1B39" w:rsidRPr="00BE1B39">
        <w:rPr>
          <w:b/>
          <w:sz w:val="25"/>
          <w:szCs w:val="25"/>
        </w:rPr>
        <w:t>распоряжением управления архитектуры и градостроительства 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 дорога местного значения в центре пгт .Северный в Белгородском районе Белгородской области»</w:t>
      </w:r>
    </w:p>
    <w:p w:rsidR="00932FAE" w:rsidRPr="00505A7C" w:rsidRDefault="00932FAE" w:rsidP="00AD6C22">
      <w:pPr>
        <w:jc w:val="center"/>
        <w:rPr>
          <w:sz w:val="25"/>
          <w:szCs w:val="25"/>
        </w:rPr>
      </w:pPr>
    </w:p>
    <w:p w:rsidR="00932FAE" w:rsidRPr="00EC389C" w:rsidRDefault="00932FAE" w:rsidP="00932FAE">
      <w:pPr>
        <w:ind w:firstLine="708"/>
        <w:jc w:val="both"/>
        <w:rPr>
          <w:sz w:val="25"/>
          <w:szCs w:val="25"/>
        </w:rPr>
      </w:pPr>
      <w:r w:rsidRPr="00505A7C">
        <w:rPr>
          <w:sz w:val="25"/>
          <w:szCs w:val="25"/>
        </w:rPr>
        <w:t>В целях обеспечения устойчивого развития городского поселения «Поселок Северный», в 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505A7C">
          <w:rPr>
            <w:sz w:val="25"/>
            <w:szCs w:val="25"/>
          </w:rPr>
          <w:t>2003 г</w:t>
        </w:r>
      </w:smartTag>
      <w:r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Pr="00505A7C">
        <w:rPr>
          <w:color w:val="000000"/>
          <w:sz w:val="25"/>
          <w:szCs w:val="25"/>
          <w:shd w:val="clear" w:color="auto" w:fill="FFFFFF"/>
        </w:rPr>
        <w:t>района»</w:t>
      </w:r>
      <w:r w:rsidR="00BE1B39">
        <w:rPr>
          <w:color w:val="000000"/>
          <w:sz w:val="25"/>
          <w:szCs w:val="25"/>
          <w:shd w:val="clear" w:color="auto" w:fill="FFFFFF"/>
        </w:rPr>
        <w:t>:</w:t>
      </w:r>
    </w:p>
    <w:p w:rsidR="00932FAE" w:rsidRPr="00BE1B39" w:rsidRDefault="00932FAE" w:rsidP="00BE1B39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1. Принять решение о </w:t>
      </w:r>
      <w:r w:rsidR="00505A7C">
        <w:rPr>
          <w:color w:val="000000"/>
          <w:sz w:val="25"/>
          <w:szCs w:val="25"/>
          <w:shd w:val="clear" w:color="auto" w:fill="FFFFFF"/>
        </w:rPr>
        <w:t xml:space="preserve">подготовке </w:t>
      </w:r>
      <w:r w:rsidRPr="00505A7C">
        <w:rPr>
          <w:color w:val="000000"/>
          <w:sz w:val="25"/>
          <w:szCs w:val="25"/>
          <w:shd w:val="clear" w:color="auto" w:fill="FFFFFF"/>
        </w:rPr>
        <w:t>внесени</w:t>
      </w:r>
      <w:r w:rsidR="00505A7C">
        <w:rPr>
          <w:color w:val="000000"/>
          <w:sz w:val="25"/>
          <w:szCs w:val="25"/>
          <w:shd w:val="clear" w:color="auto" w:fill="FFFFFF"/>
        </w:rPr>
        <w:t>я</w:t>
      </w:r>
      <w:r w:rsidRPr="00505A7C">
        <w:rPr>
          <w:color w:val="000000"/>
          <w:sz w:val="25"/>
          <w:szCs w:val="25"/>
          <w:shd w:val="clear" w:color="auto" w:fill="FFFFFF"/>
        </w:rPr>
        <w:t xml:space="preserve"> изменений </w:t>
      </w:r>
      <w:r w:rsidR="00EC389C" w:rsidRPr="00EC389C">
        <w:rPr>
          <w:sz w:val="25"/>
          <w:szCs w:val="25"/>
        </w:rPr>
        <w:t xml:space="preserve">в документацию по планировке территории (в составе проекта планировки и проекта межевания территории) утвержденную ранее </w:t>
      </w:r>
      <w:r w:rsidR="00BE1B39" w:rsidRPr="00BE1B39">
        <w:rPr>
          <w:color w:val="000000"/>
          <w:sz w:val="25"/>
          <w:szCs w:val="25"/>
          <w:shd w:val="clear" w:color="auto" w:fill="FFFFFF"/>
        </w:rPr>
        <w:t>распоряжением управления архитектуры и градостроительства Белгородской области от 16.04.21 № 162 «Об утверждении документации по планировке территории в составе проекта планировки и проекта межевания территории, предусматривающей размещение линейного объекта «Автомобильная дорога местного значения в центре пгт .Северный в Белгородском районе Белгородской области»</w:t>
      </w:r>
      <w:r w:rsidR="00EC389C">
        <w:rPr>
          <w:sz w:val="25"/>
          <w:szCs w:val="25"/>
        </w:rPr>
        <w:t xml:space="preserve">, </w:t>
      </w:r>
      <w:r w:rsidR="00505A7C" w:rsidRPr="00505A7C">
        <w:rPr>
          <w:sz w:val="25"/>
          <w:szCs w:val="25"/>
          <w:shd w:val="clear" w:color="auto" w:fill="FFFFFF"/>
        </w:rPr>
        <w:t>в соответствии со схемой границ территории проектирования, согласно приложению № 1 к настоящему распоряжению.</w:t>
      </w:r>
    </w:p>
    <w:p w:rsidR="00932FAE" w:rsidRPr="00505A7C" w:rsidRDefault="00932FAE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2. Обеспечить проверку документации по планировке территории (в составе проекта </w:t>
      </w:r>
      <w:r w:rsidR="00EC389C">
        <w:rPr>
          <w:color w:val="000000"/>
          <w:sz w:val="25"/>
          <w:szCs w:val="25"/>
          <w:shd w:val="clear" w:color="auto" w:fill="FFFFFF"/>
        </w:rPr>
        <w:t xml:space="preserve">планировки и </w:t>
      </w:r>
      <w:r w:rsidRPr="00505A7C">
        <w:rPr>
          <w:color w:val="000000"/>
          <w:sz w:val="25"/>
          <w:szCs w:val="25"/>
          <w:shd w:val="clear" w:color="auto" w:fill="FFFFFF"/>
        </w:rPr>
        <w:t>межевания территории) в соответствии с требованиями ст. 45 Градостроительного кодекса Российской Федерации.</w:t>
      </w:r>
    </w:p>
    <w:p w:rsidR="00932FAE" w:rsidRPr="00505A7C" w:rsidRDefault="00932FAE" w:rsidP="00932FAE">
      <w:pPr>
        <w:widowControl/>
        <w:shd w:val="clear" w:color="auto" w:fill="FFFFFF"/>
        <w:ind w:firstLine="360"/>
        <w:jc w:val="both"/>
        <w:textAlignment w:val="top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>3. Разместить настоящее распоряжение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932FAE" w:rsidRPr="00505A7C" w:rsidRDefault="00505A7C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4. </w:t>
      </w:r>
      <w:r w:rsidR="00932FAE" w:rsidRPr="00505A7C">
        <w:rPr>
          <w:color w:val="000000"/>
          <w:sz w:val="25"/>
          <w:szCs w:val="25"/>
          <w:shd w:val="clear" w:color="auto" w:fill="FFFFFF"/>
        </w:rPr>
        <w:t xml:space="preserve">Контроль за выполнением настоящего распоряжения оставляю </w:t>
      </w:r>
      <w:r w:rsidR="00932FAE" w:rsidRPr="00505A7C">
        <w:rPr>
          <w:color w:val="000000"/>
          <w:sz w:val="25"/>
          <w:szCs w:val="25"/>
          <w:shd w:val="clear" w:color="auto" w:fill="FFFFFF"/>
        </w:rPr>
        <w:br/>
        <w:t>за собой.</w:t>
      </w: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932FAE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О.Ю. Каширин</w:t>
      </w:r>
    </w:p>
    <w:p w:rsidR="00505A7C" w:rsidRDefault="00505A7C" w:rsidP="00932FAE">
      <w:pPr>
        <w:jc w:val="both"/>
        <w:rPr>
          <w:b/>
          <w:sz w:val="25"/>
          <w:szCs w:val="25"/>
        </w:rPr>
      </w:pP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 w:rsidRPr="0004660F">
        <w:rPr>
          <w:b/>
          <w:sz w:val="26"/>
          <w:szCs w:val="26"/>
        </w:rPr>
        <w:t>Приложение к</w:t>
      </w: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распоряжению</w:t>
      </w:r>
      <w:r w:rsidRPr="0004660F">
        <w:rPr>
          <w:b/>
          <w:sz w:val="26"/>
          <w:szCs w:val="26"/>
        </w:rPr>
        <w:t xml:space="preserve"> администрации</w:t>
      </w: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Pr="0004660F">
        <w:rPr>
          <w:b/>
          <w:sz w:val="26"/>
          <w:szCs w:val="26"/>
        </w:rPr>
        <w:t xml:space="preserve"> поселения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br/>
        <w:t>«Поселок Северный»</w:t>
      </w:r>
    </w:p>
    <w:p w:rsidR="00505A7C" w:rsidRDefault="00505A7C" w:rsidP="00505A7C">
      <w:pPr>
        <w:jc w:val="right"/>
        <w:rPr>
          <w:b/>
          <w:sz w:val="26"/>
          <w:szCs w:val="26"/>
        </w:rPr>
      </w:pPr>
      <w:r w:rsidRPr="0004660F">
        <w:rPr>
          <w:b/>
          <w:sz w:val="26"/>
          <w:szCs w:val="26"/>
        </w:rPr>
        <w:t>от «      » ______</w:t>
      </w:r>
      <w:r>
        <w:rPr>
          <w:b/>
          <w:sz w:val="26"/>
          <w:szCs w:val="26"/>
        </w:rPr>
        <w:t>___</w:t>
      </w:r>
      <w:r w:rsidRPr="0004660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4 </w:t>
      </w:r>
      <w:r w:rsidRPr="0004660F">
        <w:rPr>
          <w:b/>
          <w:sz w:val="26"/>
          <w:szCs w:val="26"/>
        </w:rPr>
        <w:t>г. № ___</w:t>
      </w:r>
    </w:p>
    <w:p w:rsidR="00505A7C" w:rsidRDefault="00505A7C" w:rsidP="00505A7C">
      <w:pPr>
        <w:jc w:val="right"/>
        <w:rPr>
          <w:b/>
          <w:sz w:val="26"/>
          <w:szCs w:val="26"/>
        </w:rPr>
      </w:pPr>
    </w:p>
    <w:p w:rsidR="00EC389C" w:rsidRPr="00EC389C" w:rsidRDefault="00EC389C" w:rsidP="00EC389C">
      <w:pPr>
        <w:jc w:val="center"/>
        <w:rPr>
          <w:sz w:val="25"/>
          <w:szCs w:val="25"/>
          <w:shd w:val="clear" w:color="auto" w:fill="FFFFFF"/>
        </w:rPr>
      </w:pPr>
      <w:r w:rsidRPr="00EC389C">
        <w:rPr>
          <w:sz w:val="25"/>
          <w:szCs w:val="25"/>
          <w:shd w:val="clear" w:color="auto" w:fill="FFFFFF"/>
        </w:rPr>
        <w:t>Схема границ территории проектирования</w:t>
      </w:r>
    </w:p>
    <w:p w:rsidR="00EC389C" w:rsidRPr="00EC389C" w:rsidRDefault="00EC389C" w:rsidP="00EC389C">
      <w:pPr>
        <w:jc w:val="center"/>
        <w:rPr>
          <w:b/>
          <w:sz w:val="26"/>
          <w:szCs w:val="26"/>
        </w:rPr>
      </w:pPr>
    </w:p>
    <w:p w:rsidR="00505A7C" w:rsidRDefault="00505A7C" w:rsidP="00505A7C">
      <w:pPr>
        <w:jc w:val="right"/>
        <w:rPr>
          <w:b/>
          <w:sz w:val="26"/>
          <w:szCs w:val="26"/>
        </w:rPr>
      </w:pPr>
    </w:p>
    <w:p w:rsidR="00505A7C" w:rsidRPr="00505A7C" w:rsidRDefault="00BE1B39" w:rsidP="00EC389C">
      <w:pPr>
        <w:jc w:val="center"/>
        <w:rPr>
          <w:b/>
          <w:sz w:val="25"/>
          <w:szCs w:val="25"/>
        </w:rPr>
      </w:pPr>
      <w:r w:rsidRPr="00BE1B39">
        <w:rPr>
          <w:b/>
          <w:noProof/>
          <w:sz w:val="25"/>
          <w:szCs w:val="25"/>
          <w:bdr w:val="single" w:sz="4" w:space="0" w:color="auto"/>
        </w:rPr>
        <w:drawing>
          <wp:inline distT="0" distB="0" distL="0" distR="0">
            <wp:extent cx="3815090" cy="44835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82" cy="448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A7C" w:rsidRPr="00505A7C" w:rsidSect="00C1635E">
      <w:headerReference w:type="default" r:id="rId11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F2" w:rsidRDefault="00E11DF2" w:rsidP="007A645D">
      <w:r>
        <w:separator/>
      </w:r>
    </w:p>
  </w:endnote>
  <w:endnote w:type="continuationSeparator" w:id="1">
    <w:p w:rsidR="00E11DF2" w:rsidRDefault="00E11DF2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F2" w:rsidRDefault="00E11DF2" w:rsidP="007A645D">
      <w:r>
        <w:separator/>
      </w:r>
    </w:p>
  </w:footnote>
  <w:footnote w:type="continuationSeparator" w:id="1">
    <w:p w:rsidR="00E11DF2" w:rsidRDefault="00E11DF2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00995"/>
      <w:docPartObj>
        <w:docPartGallery w:val="Page Numbers (Top of Page)"/>
        <w:docPartUnique/>
      </w:docPartObj>
    </w:sdtPr>
    <w:sdtContent>
      <w:p w:rsidR="00CA624A" w:rsidRDefault="005E03F1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BE1B39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03F1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68F6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D6C22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1B39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14DB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84D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2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389C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44CCE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3E6C-F5FB-4248-B271-3BAE8320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Пользователь Windows</cp:lastModifiedBy>
  <cp:revision>4</cp:revision>
  <cp:lastPrinted>2023-06-21T12:12:00Z</cp:lastPrinted>
  <dcterms:created xsi:type="dcterms:W3CDTF">2024-03-14T09:44:00Z</dcterms:created>
  <dcterms:modified xsi:type="dcterms:W3CDTF">2024-05-08T13:26:00Z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