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68" w:rsidRPr="007F5868" w:rsidRDefault="007F5868" w:rsidP="007F5868">
      <w:pPr>
        <w:ind w:left="56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868">
        <w:rPr>
          <w:rFonts w:ascii="Times New Roman" w:hAnsi="Times New Roman" w:cs="Times New Roman"/>
          <w:b/>
          <w:sz w:val="26"/>
          <w:szCs w:val="26"/>
        </w:rPr>
        <w:t>Приложение №1 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0A4A">
        <w:rPr>
          <w:rFonts w:ascii="Times New Roman" w:hAnsi="Times New Roman" w:cs="Times New Roman"/>
          <w:b/>
          <w:sz w:val="26"/>
          <w:szCs w:val="26"/>
        </w:rPr>
        <w:t xml:space="preserve">заключению </w:t>
      </w:r>
      <w:r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7F5868" w:rsidRPr="007F5868" w:rsidRDefault="007F5868" w:rsidP="007F586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5868">
        <w:rPr>
          <w:rFonts w:ascii="Times New Roman" w:hAnsi="Times New Roman" w:cs="Times New Roman"/>
          <w:b/>
          <w:sz w:val="26"/>
          <w:szCs w:val="26"/>
        </w:rPr>
        <w:t>от «      » _________ 2024 г. № ___</w:t>
      </w:r>
    </w:p>
    <w:p w:rsidR="007F5868" w:rsidRPr="007F5868" w:rsidRDefault="007F5868" w:rsidP="007F5868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559"/>
        <w:gridCol w:w="3969"/>
      </w:tblGrid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868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7F586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F58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F586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868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868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868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</w:tr>
      <w:tr w:rsidR="007F5868" w:rsidRPr="007F5868" w:rsidTr="00382F4F">
        <w:tc>
          <w:tcPr>
            <w:tcW w:w="1101" w:type="dxa"/>
            <w:vAlign w:val="center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31:15:0308001:2410</w:t>
            </w:r>
          </w:p>
        </w:tc>
        <w:tc>
          <w:tcPr>
            <w:tcW w:w="1559" w:type="dxa"/>
            <w:vAlign w:val="center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969" w:type="dxa"/>
            <w:vAlign w:val="center"/>
          </w:tcPr>
          <w:p w:rsidR="007F5868" w:rsidRPr="007F5868" w:rsidRDefault="00763FED" w:rsidP="00382F4F">
            <w:pPr>
              <w:jc w:val="center"/>
              <w:rPr>
                <w:rFonts w:ascii="Times New Roman" w:hAnsi="Times New Roman" w:cs="Times New Roman"/>
              </w:rPr>
            </w:pPr>
            <w:hyperlink r:id="rId4" w:tgtFrame="_blank" w:history="1">
              <w:r w:rsidR="007F5868"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="007F5868"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="007F5868"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="007F5868"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="007F5868"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rPr>
          <w:trHeight w:val="1420"/>
        </w:trPr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31:15:0308001:2411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  <w:b/>
                <w:bCs/>
              </w:rPr>
              <w:t> </w:t>
            </w:r>
            <w:hyperlink r:id="rId5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31:15:0308001:2412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6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31:15:0308001:2413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7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31:15:0308001:2414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8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31:15:0308001:2415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9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31:15:0308001:2416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0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31:15:0308001:2417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1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31:15:0308001:2418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2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31:15:0308001:2419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3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31:15:0308001:2420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4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</w:t>
              </w:r>
              <w:r w:rsidRPr="007F5868">
                <w:rPr>
                  <w:rFonts w:ascii="Times New Roman" w:hAnsi="Times New Roman" w:cs="Times New Roman"/>
                </w:rPr>
                <w:lastRenderedPageBreak/>
                <w:t xml:space="preserve">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31:15:0308001:2421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5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  <w:tr w:rsidR="007F5868" w:rsidRPr="007F5868" w:rsidTr="00382F4F">
        <w:tc>
          <w:tcPr>
            <w:tcW w:w="1101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31:15:0308001:2422</w:t>
            </w:r>
          </w:p>
        </w:tc>
        <w:tc>
          <w:tcPr>
            <w:tcW w:w="155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3969" w:type="dxa"/>
          </w:tcPr>
          <w:p w:rsidR="007F5868" w:rsidRPr="007F5868" w:rsidRDefault="007F5868" w:rsidP="00382F4F">
            <w:pPr>
              <w:jc w:val="center"/>
              <w:rPr>
                <w:rFonts w:ascii="Times New Roman" w:hAnsi="Times New Roman" w:cs="Times New Roman"/>
              </w:rPr>
            </w:pPr>
            <w:r w:rsidRPr="007F5868">
              <w:rPr>
                <w:rFonts w:ascii="Times New Roman" w:hAnsi="Times New Roman" w:cs="Times New Roman"/>
              </w:rPr>
              <w:t> </w:t>
            </w:r>
            <w:hyperlink r:id="rId16" w:tgtFrame="_blank" w:history="1">
              <w:r w:rsidRPr="007F5868">
                <w:rPr>
                  <w:rFonts w:ascii="Times New Roman" w:hAnsi="Times New Roman" w:cs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пгт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 xml:space="preserve">. Северный, массив №20А, </w:t>
              </w:r>
              <w:proofErr w:type="spellStart"/>
              <w:r w:rsidRPr="007F5868">
                <w:rPr>
                  <w:rFonts w:ascii="Times New Roman" w:hAnsi="Times New Roman" w:cs="Times New Roman"/>
                </w:rPr>
                <w:t>уч</w:t>
              </w:r>
              <w:proofErr w:type="spellEnd"/>
              <w:r w:rsidRPr="007F5868">
                <w:rPr>
                  <w:rFonts w:ascii="Times New Roman" w:hAnsi="Times New Roman" w:cs="Times New Roman"/>
                </w:rPr>
                <w:t>. №510а</w:t>
              </w:r>
            </w:hyperlink>
          </w:p>
        </w:tc>
      </w:tr>
    </w:tbl>
    <w:p w:rsidR="007F5868" w:rsidRPr="007F5868" w:rsidRDefault="007F5868" w:rsidP="007F5868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7F5868" w:rsidRPr="007F5868" w:rsidRDefault="007F5868" w:rsidP="007F5868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E0548" w:rsidRPr="007F5868" w:rsidRDefault="006E0548">
      <w:pPr>
        <w:rPr>
          <w:rFonts w:ascii="Times New Roman" w:hAnsi="Times New Roman" w:cs="Times New Roman"/>
        </w:rPr>
      </w:pPr>
    </w:p>
    <w:sectPr w:rsidR="006E0548" w:rsidRPr="007F5868" w:rsidSect="0076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5868"/>
    <w:rsid w:val="00210A4A"/>
    <w:rsid w:val="006E0548"/>
    <w:rsid w:val="00763FED"/>
    <w:rsid w:val="007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F586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5868"/>
    <w:pPr>
      <w:widowControl w:val="0"/>
      <w:shd w:val="clear" w:color="auto" w:fill="FFFFFF"/>
      <w:spacing w:before="60" w:after="660" w:line="0" w:lineRule="atLeas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1:15:0308001:2411" TargetMode="External"/><Relationship Id="rId13" Type="http://schemas.openxmlformats.org/officeDocument/2006/relationships/hyperlink" Target="https://egrp365.ru/reestr?egrp=31:15:0308001:24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rp365.ru/reestr?egrp=31:15:0308001:2411" TargetMode="External"/><Relationship Id="rId12" Type="http://schemas.openxmlformats.org/officeDocument/2006/relationships/hyperlink" Target="https://egrp365.ru/reestr?egrp=31:15:0308001:24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grp365.ru/reestr?egrp=31:15:0308001:2411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p365.ru/reestr?egrp=31:15:0308001:2411" TargetMode="External"/><Relationship Id="rId11" Type="http://schemas.openxmlformats.org/officeDocument/2006/relationships/hyperlink" Target="https://egrp365.ru/reestr?egrp=31:15:0308001:2411" TargetMode="External"/><Relationship Id="rId5" Type="http://schemas.openxmlformats.org/officeDocument/2006/relationships/hyperlink" Target="https://egrp365.ru/reestr?egrp=31:15:0308001:2411" TargetMode="External"/><Relationship Id="rId15" Type="http://schemas.openxmlformats.org/officeDocument/2006/relationships/hyperlink" Target="https://egrp365.ru/reestr?egrp=31:15:0308001:2411" TargetMode="External"/><Relationship Id="rId10" Type="http://schemas.openxmlformats.org/officeDocument/2006/relationships/hyperlink" Target="https://egrp365.ru/reestr?egrp=31:15:0308001:2411" TargetMode="External"/><Relationship Id="rId4" Type="http://schemas.openxmlformats.org/officeDocument/2006/relationships/hyperlink" Target="https://egrp365.ru/reestr?egrp=31:15:0308001:2410" TargetMode="External"/><Relationship Id="rId9" Type="http://schemas.openxmlformats.org/officeDocument/2006/relationships/hyperlink" Target="https://egrp365.ru/reestr?egrp=31:15:0308001:2411" TargetMode="External"/><Relationship Id="rId14" Type="http://schemas.openxmlformats.org/officeDocument/2006/relationships/hyperlink" Target="https://egrp365.ru/reestr?egrp=31:15:0308001: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2024-08-05T04:49:00Z</dcterms:created>
  <dcterms:modified xsi:type="dcterms:W3CDTF">2024-08-05T04:49:00Z</dcterms:modified>
</cp:coreProperties>
</file>